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C178"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b/>
          <w:bCs/>
          <w:kern w:val="0"/>
          <w14:ligatures w14:val="none"/>
        </w:rPr>
        <w:t>Compatriots,</w:t>
      </w:r>
    </w:p>
    <w:p w14:paraId="4C0BBCEF" w14:textId="77777777" w:rsid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It is my honor to submit this report on the recent activities and forthcoming initiatives of the Signers Chapter.</w:t>
      </w:r>
    </w:p>
    <w:p w14:paraId="10B57CF4" w14:textId="77777777" w:rsidR="00904842" w:rsidRDefault="00904842" w:rsidP="00ED778F">
      <w:pPr>
        <w:rPr>
          <w:rFonts w:ascii="Times New Roman" w:eastAsia="Times New Roman" w:hAnsi="Times New Roman" w:cs="Times New Roman"/>
          <w:kern w:val="0"/>
          <w14:ligatures w14:val="none"/>
        </w:rPr>
      </w:pPr>
    </w:p>
    <w:p w14:paraId="6E103E6D" w14:textId="77777777" w:rsidR="00904842" w:rsidRPr="00ED778F" w:rsidRDefault="00904842" w:rsidP="00ED778F">
      <w:pPr>
        <w:rPr>
          <w:rFonts w:ascii="Times New Roman" w:eastAsia="Times New Roman" w:hAnsi="Times New Roman" w:cs="Times New Roman"/>
          <w:kern w:val="0"/>
          <w14:ligatures w14:val="none"/>
        </w:rPr>
      </w:pPr>
    </w:p>
    <w:p w14:paraId="795BFA55"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Chapter Activities &amp; Events</w:t>
      </w:r>
    </w:p>
    <w:p w14:paraId="589F9A18"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The Signers Chapter continues to actively advance the mission of the Sons of the American Revolution in support of the Nevada Society Sons of the American Revolution. Over the past year, our Chapter has experienced notable growth and increased participation. We have successfully reestablished and fully equipped our Color Guard, and our monthly membership meetings are now regularly attended by </w:t>
      </w:r>
      <w:r w:rsidRPr="00ED778F">
        <w:rPr>
          <w:rFonts w:ascii="Times New Roman" w:eastAsia="Times New Roman" w:hAnsi="Times New Roman" w:cs="Times New Roman"/>
          <w:b/>
          <w:bCs/>
          <w:kern w:val="0"/>
          <w14:ligatures w14:val="none"/>
        </w:rPr>
        <w:t>32 to 47 members</w:t>
      </w:r>
      <w:r w:rsidRPr="00ED778F">
        <w:rPr>
          <w:rFonts w:ascii="Times New Roman" w:eastAsia="Times New Roman" w:hAnsi="Times New Roman" w:cs="Times New Roman"/>
          <w:kern w:val="0"/>
          <w14:ligatures w14:val="none"/>
        </w:rPr>
        <w:t xml:space="preserve">, indicating strong engagement and continued expansion. At a recent meeting, the Chapter set a </w:t>
      </w:r>
      <w:proofErr w:type="gramStart"/>
      <w:r w:rsidRPr="00ED778F">
        <w:rPr>
          <w:rFonts w:ascii="Times New Roman" w:eastAsia="Times New Roman" w:hAnsi="Times New Roman" w:cs="Times New Roman"/>
          <w:kern w:val="0"/>
          <w14:ligatures w14:val="none"/>
        </w:rPr>
        <w:t>new record</w:t>
      </w:r>
      <w:proofErr w:type="gramEnd"/>
      <w:r w:rsidRPr="00ED778F">
        <w:rPr>
          <w:rFonts w:ascii="Times New Roman" w:eastAsia="Times New Roman" w:hAnsi="Times New Roman" w:cs="Times New Roman"/>
          <w:kern w:val="0"/>
          <w14:ligatures w14:val="none"/>
        </w:rPr>
        <w:t xml:space="preserve"> by </w:t>
      </w:r>
      <w:r w:rsidRPr="00ED778F">
        <w:rPr>
          <w:rFonts w:ascii="Times New Roman" w:eastAsia="Times New Roman" w:hAnsi="Times New Roman" w:cs="Times New Roman"/>
          <w:b/>
          <w:bCs/>
          <w:kern w:val="0"/>
          <w14:ligatures w14:val="none"/>
        </w:rPr>
        <w:t>inducting eleven new members in a single ceremony</w:t>
      </w:r>
      <w:r w:rsidRPr="00ED778F">
        <w:rPr>
          <w:rFonts w:ascii="Times New Roman" w:eastAsia="Times New Roman" w:hAnsi="Times New Roman" w:cs="Times New Roman"/>
          <w:kern w:val="0"/>
          <w14:ligatures w14:val="none"/>
        </w:rPr>
        <w:t>.</w:t>
      </w:r>
    </w:p>
    <w:p w14:paraId="7DE77770"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Constitution Day Banquet</w:t>
      </w:r>
    </w:p>
    <w:p w14:paraId="33DDF308"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Our Constitution Day Banquet was well attended and very successful. The program highlighted the enduring principles of constitutional governance and civic responsibility while reinforcing our Chapter’s educational mission and community outreach.</w:t>
      </w:r>
    </w:p>
    <w:p w14:paraId="64C150BF"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George Washington’s Birthday Dinner</w:t>
      </w:r>
    </w:p>
    <w:p w14:paraId="67439D3B"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We also hosted a highly successful and well-attended George Washington’s Birthday Dinner. The event combined fellowship, patriotic observance, and the recognition of several compatriots for distinguished service to the Chapter, strengthening unity and morale among our membership.</w:t>
      </w:r>
    </w:p>
    <w:p w14:paraId="27F3C537"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2A36D90">
          <v:rect id="_x0000_i1025" style="width:0;height:1.5pt" o:hralign="center" o:hrstd="t" o:hr="t" fillcolor="#a0a0a0" stroked="f"/>
        </w:pict>
      </w:r>
    </w:p>
    <w:p w14:paraId="4DE18E38"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Veterans &amp; Patriotic Engagement</w:t>
      </w:r>
    </w:p>
    <w:p w14:paraId="6119DFDF"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The Signers Chapter continues to maintain a strong presence in patriotic observances and community events.</w:t>
      </w:r>
    </w:p>
    <w:p w14:paraId="38AE4C92"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Participated in the Veterans Day Parade (chapter representation; no formal Color Guard this year due to a temporary leadership transition).</w:t>
      </w:r>
    </w:p>
    <w:p w14:paraId="11BC5FB9"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Provided a featured speaker for the Flag Day and </w:t>
      </w:r>
      <w:r w:rsidRPr="00ED778F">
        <w:rPr>
          <w:rFonts w:ascii="Times New Roman" w:eastAsia="Times New Roman" w:hAnsi="Times New Roman" w:cs="Times New Roman"/>
          <w:b/>
          <w:bCs/>
          <w:kern w:val="0"/>
          <w14:ligatures w14:val="none"/>
        </w:rPr>
        <w:t>U.S. Army 250th Birthday Ceremony</w:t>
      </w:r>
      <w:r w:rsidRPr="00ED778F">
        <w:rPr>
          <w:rFonts w:ascii="Times New Roman" w:eastAsia="Times New Roman" w:hAnsi="Times New Roman" w:cs="Times New Roman"/>
          <w:kern w:val="0"/>
          <w14:ligatures w14:val="none"/>
        </w:rPr>
        <w:t xml:space="preserve"> hosted by the Francisco Garcés Chapter of the DAR.</w:t>
      </w:r>
    </w:p>
    <w:p w14:paraId="02B0F827"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Provided speakers for presentations to local </w:t>
      </w:r>
      <w:r w:rsidRPr="00ED778F">
        <w:rPr>
          <w:rFonts w:ascii="Times New Roman" w:eastAsia="Times New Roman" w:hAnsi="Times New Roman" w:cs="Times New Roman"/>
          <w:b/>
          <w:bCs/>
          <w:kern w:val="0"/>
          <w14:ligatures w14:val="none"/>
        </w:rPr>
        <w:t>Rotary and Kiwanis Clubs</w:t>
      </w:r>
      <w:r w:rsidRPr="00ED778F">
        <w:rPr>
          <w:rFonts w:ascii="Times New Roman" w:eastAsia="Times New Roman" w:hAnsi="Times New Roman" w:cs="Times New Roman"/>
          <w:kern w:val="0"/>
          <w14:ligatures w14:val="none"/>
        </w:rPr>
        <w:t>.</w:t>
      </w:r>
    </w:p>
    <w:p w14:paraId="5A2CAFA2"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Continued our annual participation in </w:t>
      </w:r>
      <w:r w:rsidRPr="00ED778F">
        <w:rPr>
          <w:rFonts w:ascii="Times New Roman" w:eastAsia="Times New Roman" w:hAnsi="Times New Roman" w:cs="Times New Roman"/>
          <w:b/>
          <w:bCs/>
          <w:kern w:val="0"/>
          <w14:ligatures w14:val="none"/>
        </w:rPr>
        <w:t>Wreaths Across America</w:t>
      </w:r>
      <w:r w:rsidRPr="00ED778F">
        <w:rPr>
          <w:rFonts w:ascii="Times New Roman" w:eastAsia="Times New Roman" w:hAnsi="Times New Roman" w:cs="Times New Roman"/>
          <w:kern w:val="0"/>
          <w14:ligatures w14:val="none"/>
        </w:rPr>
        <w:t xml:space="preserve"> ceremonies at the Southern Nevada Veterans Memorial Cemetery.</w:t>
      </w:r>
    </w:p>
    <w:p w14:paraId="7F5AADEB"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lastRenderedPageBreak/>
        <w:t xml:space="preserve">Partnered with the Las Vegas Springs Chapter of the DAR in a </w:t>
      </w:r>
      <w:r w:rsidRPr="00ED778F">
        <w:rPr>
          <w:rFonts w:ascii="Times New Roman" w:eastAsia="Times New Roman" w:hAnsi="Times New Roman" w:cs="Times New Roman"/>
          <w:b/>
          <w:bCs/>
          <w:kern w:val="0"/>
          <w14:ligatures w14:val="none"/>
        </w:rPr>
        <w:t>flag replacement and grave marking ceremony</w:t>
      </w:r>
      <w:r w:rsidRPr="00ED778F">
        <w:rPr>
          <w:rFonts w:ascii="Times New Roman" w:eastAsia="Times New Roman" w:hAnsi="Times New Roman" w:cs="Times New Roman"/>
          <w:kern w:val="0"/>
          <w14:ligatures w14:val="none"/>
        </w:rPr>
        <w:t xml:space="preserve"> in Goodsprings, Nevada.</w:t>
      </w:r>
    </w:p>
    <w:p w14:paraId="54CF1FEF"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Provided colonial-uniformed representation for the PBS preview screening of Ken Burns’ documentary </w:t>
      </w:r>
      <w:r w:rsidRPr="00ED778F">
        <w:rPr>
          <w:rFonts w:ascii="Times New Roman" w:eastAsia="Times New Roman" w:hAnsi="Times New Roman" w:cs="Times New Roman"/>
          <w:i/>
          <w:iCs/>
          <w:kern w:val="0"/>
          <w14:ligatures w14:val="none"/>
        </w:rPr>
        <w:t>The American Revolution</w:t>
      </w:r>
      <w:r w:rsidRPr="00ED778F">
        <w:rPr>
          <w:rFonts w:ascii="Times New Roman" w:eastAsia="Times New Roman" w:hAnsi="Times New Roman" w:cs="Times New Roman"/>
          <w:kern w:val="0"/>
          <w14:ligatures w14:val="none"/>
        </w:rPr>
        <w:t>.</w:t>
      </w:r>
    </w:p>
    <w:p w14:paraId="2908EE90" w14:textId="77777777" w:rsidR="00ED778F" w:rsidRPr="00ED778F" w:rsidRDefault="00ED778F" w:rsidP="00ED778F">
      <w:pPr>
        <w:numPr>
          <w:ilvl w:val="0"/>
          <w:numId w:val="4"/>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Participated in the </w:t>
      </w:r>
      <w:r w:rsidRPr="00ED778F">
        <w:rPr>
          <w:rFonts w:ascii="Times New Roman" w:eastAsia="Times New Roman" w:hAnsi="Times New Roman" w:cs="Times New Roman"/>
          <w:b/>
          <w:bCs/>
          <w:kern w:val="0"/>
          <w14:ligatures w14:val="none"/>
        </w:rPr>
        <w:t>America 250 lighting dedication of the Welcome to Fabulous Las Vegas Sign</w:t>
      </w:r>
      <w:r w:rsidRPr="00ED778F">
        <w:rPr>
          <w:rFonts w:ascii="Times New Roman" w:eastAsia="Times New Roman" w:hAnsi="Times New Roman" w:cs="Times New Roman"/>
          <w:kern w:val="0"/>
          <w14:ligatures w14:val="none"/>
        </w:rPr>
        <w:t>, where members appeared in Continental uniforms alongside DAR and CAR members to represent Revolutionary heritage during this commemorative event.</w:t>
      </w:r>
    </w:p>
    <w:p w14:paraId="56B4E2E0"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2AF12B0">
          <v:rect id="_x0000_i1026" style="width:0;height:1.5pt" o:hralign="center" o:hrstd="t" o:hr="t" fillcolor="#a0a0a0" stroked="f"/>
        </w:pict>
      </w:r>
    </w:p>
    <w:p w14:paraId="7470A009"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Youth &amp; Educational Programs</w:t>
      </w:r>
    </w:p>
    <w:p w14:paraId="1FB8725B"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The Chapter continues to support youth education and leadership development through several established programs.</w:t>
      </w:r>
    </w:p>
    <w:p w14:paraId="0207D4EB" w14:textId="77777777" w:rsidR="00ED778F" w:rsidRPr="00ED778F" w:rsidRDefault="00ED778F" w:rsidP="00ED778F">
      <w:pPr>
        <w:numPr>
          <w:ilvl w:val="0"/>
          <w:numId w:val="5"/>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Administered the </w:t>
      </w:r>
      <w:r w:rsidRPr="00ED778F">
        <w:rPr>
          <w:rFonts w:ascii="Times New Roman" w:eastAsia="Times New Roman" w:hAnsi="Times New Roman" w:cs="Times New Roman"/>
          <w:b/>
          <w:bCs/>
          <w:kern w:val="0"/>
          <w14:ligatures w14:val="none"/>
        </w:rPr>
        <w:t>JROTC and ROTC Awards Program</w:t>
      </w:r>
      <w:r w:rsidRPr="00ED778F">
        <w:rPr>
          <w:rFonts w:ascii="Times New Roman" w:eastAsia="Times New Roman" w:hAnsi="Times New Roman" w:cs="Times New Roman"/>
          <w:kern w:val="0"/>
          <w14:ligatures w14:val="none"/>
        </w:rPr>
        <w:t xml:space="preserve">, coordinating directly with the commanding officers of </w:t>
      </w:r>
      <w:r w:rsidRPr="00ED778F">
        <w:rPr>
          <w:rFonts w:ascii="Times New Roman" w:eastAsia="Times New Roman" w:hAnsi="Times New Roman" w:cs="Times New Roman"/>
          <w:b/>
          <w:bCs/>
          <w:kern w:val="0"/>
          <w14:ligatures w14:val="none"/>
        </w:rPr>
        <w:t>26 high school units and two university programs</w:t>
      </w:r>
      <w:r w:rsidRPr="00ED778F">
        <w:rPr>
          <w:rFonts w:ascii="Times New Roman" w:eastAsia="Times New Roman" w:hAnsi="Times New Roman" w:cs="Times New Roman"/>
          <w:kern w:val="0"/>
          <w14:ligatures w14:val="none"/>
        </w:rPr>
        <w:t>.</w:t>
      </w:r>
    </w:p>
    <w:p w14:paraId="017FF645" w14:textId="77777777" w:rsidR="00ED778F" w:rsidRPr="00ED778F" w:rsidRDefault="00ED778F" w:rsidP="00ED778F">
      <w:pPr>
        <w:numPr>
          <w:ilvl w:val="0"/>
          <w:numId w:val="5"/>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Supported the annual </w:t>
      </w:r>
      <w:r w:rsidRPr="00ED778F">
        <w:rPr>
          <w:rFonts w:ascii="Times New Roman" w:eastAsia="Times New Roman" w:hAnsi="Times New Roman" w:cs="Times New Roman"/>
          <w:b/>
          <w:bCs/>
          <w:kern w:val="0"/>
          <w14:ligatures w14:val="none"/>
        </w:rPr>
        <w:t>Jones Fund and Harney Fund scholarships</w:t>
      </w:r>
      <w:r w:rsidRPr="00ED778F">
        <w:rPr>
          <w:rFonts w:ascii="Times New Roman" w:eastAsia="Times New Roman" w:hAnsi="Times New Roman" w:cs="Times New Roman"/>
          <w:kern w:val="0"/>
          <w14:ligatures w14:val="none"/>
        </w:rPr>
        <w:t>, which provide educational assistance to SAR members and their families.</w:t>
      </w:r>
    </w:p>
    <w:p w14:paraId="25175FB4"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16CE0EC">
          <v:rect id="_x0000_i1027" style="width:0;height:1.5pt" o:hralign="center" o:hrstd="t" o:hr="t" fillcolor="#a0a0a0" stroked="f"/>
        </w:pict>
      </w:r>
    </w:p>
    <w:p w14:paraId="0CBF546E"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Fundraising &amp; Community Support</w:t>
      </w:r>
    </w:p>
    <w:p w14:paraId="2316B0B4"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Strong volunteer participation and community engagement continue to support the Chapter’s financial stability and program development.</w:t>
      </w:r>
    </w:p>
    <w:p w14:paraId="3885B615"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Annual Fireworks Booth</w:t>
      </w:r>
    </w:p>
    <w:p w14:paraId="7CA706CC"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Our annual Fourth of July fireworks booth once again proved to be an important fundraising initiative for the Chapter, generating essential revenue to support scholarships, youth programs, our Color Guard, and America 250 activities.</w:t>
      </w:r>
    </w:p>
    <w:p w14:paraId="2EBCCD6D"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Fallout Days Bus Tours</w:t>
      </w:r>
    </w:p>
    <w:p w14:paraId="1C219841"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In November, the Chapter provided historical bus tours during the annual Fallout Days Celebration. These tours have grown significantly in popularity and have become our </w:t>
      </w:r>
      <w:r w:rsidRPr="00ED778F">
        <w:rPr>
          <w:rFonts w:ascii="Times New Roman" w:eastAsia="Times New Roman" w:hAnsi="Times New Roman" w:cs="Times New Roman"/>
          <w:b/>
          <w:bCs/>
          <w:kern w:val="0"/>
          <w14:ligatures w14:val="none"/>
        </w:rPr>
        <w:t>most successful fundraising effort</w:t>
      </w:r>
      <w:r w:rsidRPr="00ED778F">
        <w:rPr>
          <w:rFonts w:ascii="Times New Roman" w:eastAsia="Times New Roman" w:hAnsi="Times New Roman" w:cs="Times New Roman"/>
          <w:kern w:val="0"/>
          <w14:ligatures w14:val="none"/>
        </w:rPr>
        <w:t>. Due to strong demand, we have been invited to expand the program with additional buses this year. In addition to raising funds, the tours significantly enhance the Chapter’s visibility and public engagement within the community.</w:t>
      </w:r>
    </w:p>
    <w:p w14:paraId="4FDABE4B"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8FDA8A7">
          <v:rect id="_x0000_i1028" style="width:0;height:1.5pt" o:hralign="center" o:hrstd="t" o:hr="t" fillcolor="#a0a0a0" stroked="f"/>
        </w:pict>
      </w:r>
    </w:p>
    <w:p w14:paraId="77D5F1CA" w14:textId="77777777" w:rsidR="00904842" w:rsidRDefault="00904842" w:rsidP="00ED778F">
      <w:pPr>
        <w:rPr>
          <w:rFonts w:ascii="Times New Roman" w:eastAsia="Times New Roman" w:hAnsi="Times New Roman" w:cs="Times New Roman"/>
          <w:b/>
          <w:bCs/>
          <w:kern w:val="0"/>
          <w14:ligatures w14:val="none"/>
        </w:rPr>
      </w:pPr>
    </w:p>
    <w:p w14:paraId="3C96A05B" w14:textId="77777777" w:rsidR="00904842" w:rsidRDefault="00904842" w:rsidP="00ED778F">
      <w:pPr>
        <w:rPr>
          <w:rFonts w:ascii="Times New Roman" w:eastAsia="Times New Roman" w:hAnsi="Times New Roman" w:cs="Times New Roman"/>
          <w:b/>
          <w:bCs/>
          <w:kern w:val="0"/>
          <w14:ligatures w14:val="none"/>
        </w:rPr>
      </w:pPr>
    </w:p>
    <w:p w14:paraId="15C3246E" w14:textId="65A9C27A"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lastRenderedPageBreak/>
        <w:t>America 250 Initiatives</w:t>
      </w:r>
    </w:p>
    <w:p w14:paraId="7A5959FD" w14:textId="0298E529" w:rsidR="00904842"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The Signers Chapter remains deeply committed to the national commemoration of the 250th anniversary of American independence.</w:t>
      </w:r>
    </w:p>
    <w:p w14:paraId="43818580" w14:textId="77777777" w:rsidR="00ED778F" w:rsidRPr="00ED778F" w:rsidRDefault="00ED778F" w:rsidP="00ED778F">
      <w:pPr>
        <w:rPr>
          <w:rFonts w:ascii="Times New Roman" w:eastAsia="Times New Roman" w:hAnsi="Times New Roman" w:cs="Times New Roman"/>
          <w:kern w:val="0"/>
          <w14:ligatures w14:val="none"/>
        </w:rPr>
      </w:pPr>
    </w:p>
    <w:p w14:paraId="50DE2A6E"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America’s First Veterans Monument</w:t>
      </w:r>
    </w:p>
    <w:p w14:paraId="760EB0F9"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We are pleased to report that </w:t>
      </w:r>
      <w:r w:rsidRPr="00ED778F">
        <w:rPr>
          <w:rFonts w:ascii="Times New Roman" w:eastAsia="Times New Roman" w:hAnsi="Times New Roman" w:cs="Times New Roman"/>
          <w:b/>
          <w:bCs/>
          <w:kern w:val="0"/>
          <w14:ligatures w14:val="none"/>
        </w:rPr>
        <w:t>America’s First Veterans Monument</w:t>
      </w:r>
      <w:r w:rsidRPr="00ED778F">
        <w:rPr>
          <w:rFonts w:ascii="Times New Roman" w:eastAsia="Times New Roman" w:hAnsi="Times New Roman" w:cs="Times New Roman"/>
          <w:kern w:val="0"/>
          <w14:ligatures w14:val="none"/>
        </w:rPr>
        <w:t xml:space="preserve">, located at the Veterans Memorial Cemetery in Boulder City, Nevada, will be formally </w:t>
      </w:r>
      <w:r w:rsidRPr="00ED778F">
        <w:rPr>
          <w:rFonts w:ascii="Times New Roman" w:eastAsia="Times New Roman" w:hAnsi="Times New Roman" w:cs="Times New Roman"/>
          <w:b/>
          <w:bCs/>
          <w:kern w:val="0"/>
          <w14:ligatures w14:val="none"/>
        </w:rPr>
        <w:t>dedicated on May 2nd</w:t>
      </w:r>
      <w:r w:rsidRPr="00ED778F">
        <w:rPr>
          <w:rFonts w:ascii="Times New Roman" w:eastAsia="Times New Roman" w:hAnsi="Times New Roman" w:cs="Times New Roman"/>
          <w:kern w:val="0"/>
          <w14:ligatures w14:val="none"/>
        </w:rPr>
        <w:t>. This granite monument honors the soldiers of the Revolutionary War who became our nation’s first veterans and will serve as a lasting tribute during the America 250 commemorative period.</w:t>
      </w:r>
    </w:p>
    <w:p w14:paraId="2CA839B1"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National Declaration Reading – July 8</w:t>
      </w:r>
    </w:p>
    <w:p w14:paraId="4CBA113E"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Our America 250 Committee is also preparing to participate in the nationwide public reading of the Declaration of Independence on </w:t>
      </w:r>
      <w:r w:rsidRPr="00ED778F">
        <w:rPr>
          <w:rFonts w:ascii="Times New Roman" w:eastAsia="Times New Roman" w:hAnsi="Times New Roman" w:cs="Times New Roman"/>
          <w:b/>
          <w:bCs/>
          <w:kern w:val="0"/>
          <w14:ligatures w14:val="none"/>
        </w:rPr>
        <w:t>July 8</w:t>
      </w:r>
      <w:r w:rsidRPr="00ED778F">
        <w:rPr>
          <w:rFonts w:ascii="Times New Roman" w:eastAsia="Times New Roman" w:hAnsi="Times New Roman" w:cs="Times New Roman"/>
          <w:kern w:val="0"/>
          <w14:ligatures w14:val="none"/>
        </w:rPr>
        <w:t xml:space="preserve">, commemorating the 250th anniversary of its historic public reading. The Signers Chapter will host this observance at the </w:t>
      </w:r>
      <w:r w:rsidRPr="00ED778F">
        <w:rPr>
          <w:rFonts w:ascii="Times New Roman" w:eastAsia="Times New Roman" w:hAnsi="Times New Roman" w:cs="Times New Roman"/>
          <w:b/>
          <w:bCs/>
          <w:kern w:val="0"/>
          <w14:ligatures w14:val="none"/>
        </w:rPr>
        <w:t>Old Las Vegas Mormon Fort State Historic Park</w:t>
      </w:r>
      <w:r w:rsidRPr="00ED778F">
        <w:rPr>
          <w:rFonts w:ascii="Times New Roman" w:eastAsia="Times New Roman" w:hAnsi="Times New Roman" w:cs="Times New Roman"/>
          <w:kern w:val="0"/>
          <w14:ligatures w14:val="none"/>
        </w:rPr>
        <w:t>, providing a historically appropriate setting for this solemn and educational event. We anticipate strong public participation and meaningful collaboration with community partners.</w:t>
      </w:r>
    </w:p>
    <w:p w14:paraId="19345E7A"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63C16AA">
          <v:rect id="_x0000_i1029" style="width:0;height:1.5pt" o:hralign="center" o:hrstd="t" o:hr="t" fillcolor="#a0a0a0" stroked="f"/>
        </w:pict>
      </w:r>
    </w:p>
    <w:p w14:paraId="091937D4" w14:textId="77777777" w:rsidR="00ED778F" w:rsidRPr="00ED778F" w:rsidRDefault="00ED778F" w:rsidP="00ED778F">
      <w:pPr>
        <w:rPr>
          <w:rFonts w:ascii="Times New Roman" w:eastAsia="Times New Roman" w:hAnsi="Times New Roman" w:cs="Times New Roman"/>
          <w:b/>
          <w:bCs/>
          <w:kern w:val="0"/>
          <w14:ligatures w14:val="none"/>
        </w:rPr>
      </w:pPr>
      <w:r w:rsidRPr="00ED778F">
        <w:rPr>
          <w:rFonts w:ascii="Times New Roman" w:eastAsia="Times New Roman" w:hAnsi="Times New Roman" w:cs="Times New Roman"/>
          <w:b/>
          <w:bCs/>
          <w:kern w:val="0"/>
          <w14:ligatures w14:val="none"/>
        </w:rPr>
        <w:t>Organizational Development &amp; Forthcoming Projects</w:t>
      </w:r>
    </w:p>
    <w:p w14:paraId="277F7AC3"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Looking ahead, the Chapter continues to strengthen its organizational structure and expand its outreach efforts. Key initiatives include:</w:t>
      </w:r>
    </w:p>
    <w:p w14:paraId="60954DE6"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proofErr w:type="gramStart"/>
      <w:r w:rsidRPr="00ED778F">
        <w:rPr>
          <w:rFonts w:ascii="Times New Roman" w:eastAsia="Times New Roman" w:hAnsi="Times New Roman" w:cs="Times New Roman"/>
          <w:kern w:val="0"/>
          <w14:ligatures w14:val="none"/>
        </w:rPr>
        <w:t>Continued America</w:t>
      </w:r>
      <w:proofErr w:type="gramEnd"/>
      <w:r w:rsidRPr="00ED778F">
        <w:rPr>
          <w:rFonts w:ascii="Times New Roman" w:eastAsia="Times New Roman" w:hAnsi="Times New Roman" w:cs="Times New Roman"/>
          <w:kern w:val="0"/>
          <w14:ligatures w14:val="none"/>
        </w:rPr>
        <w:t xml:space="preserve"> 250 programming and public engagement.</w:t>
      </w:r>
    </w:p>
    <w:p w14:paraId="5ADA6032"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Future Constitution Day and George Washington observances.</w:t>
      </w:r>
    </w:p>
    <w:p w14:paraId="06A950BC"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Strengthening Color Guard leadership and readiness.</w:t>
      </w:r>
    </w:p>
    <w:p w14:paraId="288AE55C"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Expanding partnerships with DAR chapters, veterans’ organizations, and civic groups.</w:t>
      </w:r>
    </w:p>
    <w:p w14:paraId="738DC293"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Increasing membership engagement and leadership development.</w:t>
      </w:r>
    </w:p>
    <w:p w14:paraId="206E7E89" w14:textId="77777777" w:rsidR="00ED778F" w:rsidRPr="00ED778F" w:rsidRDefault="00ED778F" w:rsidP="00ED778F">
      <w:pPr>
        <w:numPr>
          <w:ilvl w:val="0"/>
          <w:numId w:val="6"/>
        </w:num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 xml:space="preserve">The addition of </w:t>
      </w:r>
      <w:r w:rsidRPr="00ED778F">
        <w:rPr>
          <w:rFonts w:ascii="Times New Roman" w:eastAsia="Times New Roman" w:hAnsi="Times New Roman" w:cs="Times New Roman"/>
          <w:b/>
          <w:bCs/>
          <w:kern w:val="0"/>
          <w14:ligatures w14:val="none"/>
        </w:rPr>
        <w:t xml:space="preserve">two new Executive Committee </w:t>
      </w:r>
      <w:proofErr w:type="gramStart"/>
      <w:r w:rsidRPr="00ED778F">
        <w:rPr>
          <w:rFonts w:ascii="Times New Roman" w:eastAsia="Times New Roman" w:hAnsi="Times New Roman" w:cs="Times New Roman"/>
          <w:b/>
          <w:bCs/>
          <w:kern w:val="0"/>
          <w14:ligatures w14:val="none"/>
        </w:rPr>
        <w:t>positions</w:t>
      </w:r>
      <w:r w:rsidRPr="00ED778F">
        <w:rPr>
          <w:rFonts w:ascii="Times New Roman" w:eastAsia="Times New Roman" w:hAnsi="Times New Roman" w:cs="Times New Roman"/>
          <w:kern w:val="0"/>
          <w14:ligatures w14:val="none"/>
        </w:rPr>
        <w:t>—</w:t>
      </w:r>
      <w:proofErr w:type="gramEnd"/>
      <w:r w:rsidRPr="00ED778F">
        <w:rPr>
          <w:rFonts w:ascii="Times New Roman" w:eastAsia="Times New Roman" w:hAnsi="Times New Roman" w:cs="Times New Roman"/>
          <w:kern w:val="0"/>
          <w14:ligatures w14:val="none"/>
        </w:rPr>
        <w:t>Clark/Lincoln Counties Chair and Nye/Esmeralda Counties Chair—to better serve members in outlying areas within our recently defined Chapter boundaries.</w:t>
      </w:r>
    </w:p>
    <w:p w14:paraId="49F90E6F" w14:textId="77777777" w:rsidR="00ED778F" w:rsidRPr="00ED778F" w:rsidRDefault="00000000" w:rsidP="00ED778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3E454F">
          <v:rect id="_x0000_i1030" style="width:0;height:1.5pt" o:hralign="center" o:hrstd="t" o:hr="t" fillcolor="#a0a0a0" stroked="f"/>
        </w:pict>
      </w:r>
    </w:p>
    <w:p w14:paraId="5CDB8E91" w14:textId="77777777" w:rsidR="008E1512" w:rsidRDefault="008E1512" w:rsidP="00ED778F">
      <w:pPr>
        <w:rPr>
          <w:rFonts w:ascii="Times New Roman" w:eastAsia="Times New Roman" w:hAnsi="Times New Roman" w:cs="Times New Roman"/>
          <w:b/>
          <w:bCs/>
          <w:kern w:val="0"/>
          <w14:ligatures w14:val="none"/>
        </w:rPr>
      </w:pPr>
    </w:p>
    <w:p w14:paraId="72AB88CB" w14:textId="29E8A3AB"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b/>
          <w:bCs/>
          <w:kern w:val="0"/>
          <w14:ligatures w14:val="none"/>
        </w:rPr>
        <w:lastRenderedPageBreak/>
        <w:t>Compatriots</w:t>
      </w:r>
      <w:r w:rsidRPr="00ED778F">
        <w:rPr>
          <w:rFonts w:ascii="Times New Roman" w:eastAsia="Times New Roman" w:hAnsi="Times New Roman" w:cs="Times New Roman"/>
          <w:kern w:val="0"/>
          <w14:ligatures w14:val="none"/>
        </w:rPr>
        <w:t>, the Signers Chapter remains active, fiscally responsible, and forward-looking. Through visible patriotism, disciplined fundraising, educational outreach, and commemorative leadership, we continue to honor our Patriot ancestors and serve the Nevada Society with distinction.</w:t>
      </w:r>
    </w:p>
    <w:p w14:paraId="39ABD719"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kern w:val="0"/>
          <w14:ligatures w14:val="none"/>
        </w:rPr>
        <w:t>Respectfully submitted,</w:t>
      </w:r>
    </w:p>
    <w:p w14:paraId="10679D98" w14:textId="77777777" w:rsidR="00ED778F" w:rsidRPr="00ED778F" w:rsidRDefault="00ED778F" w:rsidP="00ED778F">
      <w:pPr>
        <w:rPr>
          <w:rFonts w:ascii="Times New Roman" w:eastAsia="Times New Roman" w:hAnsi="Times New Roman" w:cs="Times New Roman"/>
          <w:kern w:val="0"/>
          <w14:ligatures w14:val="none"/>
        </w:rPr>
      </w:pPr>
      <w:r w:rsidRPr="00ED778F">
        <w:rPr>
          <w:rFonts w:ascii="Times New Roman" w:eastAsia="Times New Roman" w:hAnsi="Times New Roman" w:cs="Times New Roman"/>
          <w:b/>
          <w:bCs/>
          <w:kern w:val="0"/>
          <w14:ligatures w14:val="none"/>
        </w:rPr>
        <w:t>David B. Bentley</w:t>
      </w:r>
      <w:r w:rsidRPr="00ED778F">
        <w:rPr>
          <w:rFonts w:ascii="Times New Roman" w:eastAsia="Times New Roman" w:hAnsi="Times New Roman" w:cs="Times New Roman"/>
          <w:kern w:val="0"/>
          <w14:ligatures w14:val="none"/>
        </w:rPr>
        <w:br/>
        <w:t>President, Signers Chapter</w:t>
      </w:r>
      <w:r w:rsidRPr="00ED778F">
        <w:rPr>
          <w:rFonts w:ascii="Times New Roman" w:eastAsia="Times New Roman" w:hAnsi="Times New Roman" w:cs="Times New Roman"/>
          <w:kern w:val="0"/>
          <w14:ligatures w14:val="none"/>
        </w:rPr>
        <w:br/>
        <w:t>Nevada Society</w:t>
      </w:r>
      <w:r w:rsidRPr="00ED778F">
        <w:rPr>
          <w:rFonts w:ascii="Times New Roman" w:eastAsia="Times New Roman" w:hAnsi="Times New Roman" w:cs="Times New Roman"/>
          <w:kern w:val="0"/>
          <w14:ligatures w14:val="none"/>
        </w:rPr>
        <w:br/>
        <w:t>Sons of the American Revolution</w:t>
      </w:r>
    </w:p>
    <w:p w14:paraId="074736E9" w14:textId="77777777" w:rsidR="00FD1D91" w:rsidRPr="00ED778F" w:rsidRDefault="00FD1D91" w:rsidP="00ED778F"/>
    <w:sectPr w:rsidR="00FD1D91" w:rsidRPr="00ED7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44160"/>
    <w:multiLevelType w:val="multilevel"/>
    <w:tmpl w:val="7B02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6167D"/>
    <w:multiLevelType w:val="multilevel"/>
    <w:tmpl w:val="CFD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412E0"/>
    <w:multiLevelType w:val="multilevel"/>
    <w:tmpl w:val="B5DA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121FD"/>
    <w:multiLevelType w:val="multilevel"/>
    <w:tmpl w:val="20AC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C21AD"/>
    <w:multiLevelType w:val="multilevel"/>
    <w:tmpl w:val="44D6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D5658"/>
    <w:multiLevelType w:val="multilevel"/>
    <w:tmpl w:val="5A5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83211">
    <w:abstractNumId w:val="4"/>
  </w:num>
  <w:num w:numId="2" w16cid:durableId="2030715386">
    <w:abstractNumId w:val="5"/>
  </w:num>
  <w:num w:numId="3" w16cid:durableId="1433163586">
    <w:abstractNumId w:val="3"/>
  </w:num>
  <w:num w:numId="4" w16cid:durableId="1559825965">
    <w:abstractNumId w:val="1"/>
  </w:num>
  <w:num w:numId="5" w16cid:durableId="1670909109">
    <w:abstractNumId w:val="0"/>
  </w:num>
  <w:num w:numId="6" w16cid:durableId="949163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120169"/>
    <w:rsid w:val="001820A5"/>
    <w:rsid w:val="0018438D"/>
    <w:rsid w:val="00191820"/>
    <w:rsid w:val="00245943"/>
    <w:rsid w:val="00277B80"/>
    <w:rsid w:val="00284F8B"/>
    <w:rsid w:val="002F0B13"/>
    <w:rsid w:val="003104FB"/>
    <w:rsid w:val="0034710F"/>
    <w:rsid w:val="00391994"/>
    <w:rsid w:val="004731C5"/>
    <w:rsid w:val="00500CCD"/>
    <w:rsid w:val="00504007"/>
    <w:rsid w:val="00521379"/>
    <w:rsid w:val="00621CA5"/>
    <w:rsid w:val="00706AF4"/>
    <w:rsid w:val="008A6575"/>
    <w:rsid w:val="008E1512"/>
    <w:rsid w:val="00902155"/>
    <w:rsid w:val="00904842"/>
    <w:rsid w:val="009509A7"/>
    <w:rsid w:val="00996A74"/>
    <w:rsid w:val="009D60D6"/>
    <w:rsid w:val="009F5D8F"/>
    <w:rsid w:val="00A04CDE"/>
    <w:rsid w:val="00A148E3"/>
    <w:rsid w:val="00AA480E"/>
    <w:rsid w:val="00AE53F0"/>
    <w:rsid w:val="00B359D3"/>
    <w:rsid w:val="00C8758F"/>
    <w:rsid w:val="00CE2DC2"/>
    <w:rsid w:val="00D86648"/>
    <w:rsid w:val="00DA638B"/>
    <w:rsid w:val="00DC6BC2"/>
    <w:rsid w:val="00E831CD"/>
    <w:rsid w:val="00ED778F"/>
    <w:rsid w:val="00F13756"/>
    <w:rsid w:val="00F777A5"/>
    <w:rsid w:val="00F81A5C"/>
    <w:rsid w:val="00F96D21"/>
    <w:rsid w:val="00FD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A1CA"/>
  <w15:chartTrackingRefBased/>
  <w15:docId w15:val="{3F384988-14BD-46A1-B887-0F528BA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38B"/>
    <w:rPr>
      <w:rFonts w:eastAsiaTheme="majorEastAsia" w:cstheme="majorBidi"/>
      <w:color w:val="272727" w:themeColor="text1" w:themeTint="D8"/>
    </w:rPr>
  </w:style>
  <w:style w:type="paragraph" w:styleId="Title">
    <w:name w:val="Title"/>
    <w:basedOn w:val="Normal"/>
    <w:next w:val="Normal"/>
    <w:link w:val="TitleChar"/>
    <w:uiPriority w:val="10"/>
    <w:qFormat/>
    <w:rsid w:val="00DA6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38B"/>
    <w:pPr>
      <w:spacing w:before="160"/>
      <w:jc w:val="center"/>
    </w:pPr>
    <w:rPr>
      <w:i/>
      <w:iCs/>
      <w:color w:val="404040" w:themeColor="text1" w:themeTint="BF"/>
    </w:rPr>
  </w:style>
  <w:style w:type="character" w:customStyle="1" w:styleId="QuoteChar">
    <w:name w:val="Quote Char"/>
    <w:basedOn w:val="DefaultParagraphFont"/>
    <w:link w:val="Quote"/>
    <w:uiPriority w:val="29"/>
    <w:rsid w:val="00DA638B"/>
    <w:rPr>
      <w:i/>
      <w:iCs/>
      <w:color w:val="404040" w:themeColor="text1" w:themeTint="BF"/>
    </w:rPr>
  </w:style>
  <w:style w:type="paragraph" w:styleId="ListParagraph">
    <w:name w:val="List Paragraph"/>
    <w:basedOn w:val="Normal"/>
    <w:uiPriority w:val="34"/>
    <w:qFormat/>
    <w:rsid w:val="00DA638B"/>
    <w:pPr>
      <w:ind w:left="720"/>
      <w:contextualSpacing/>
    </w:pPr>
  </w:style>
  <w:style w:type="character" w:styleId="IntenseEmphasis">
    <w:name w:val="Intense Emphasis"/>
    <w:basedOn w:val="DefaultParagraphFont"/>
    <w:uiPriority w:val="21"/>
    <w:qFormat/>
    <w:rsid w:val="00DA638B"/>
    <w:rPr>
      <w:i/>
      <w:iCs/>
      <w:color w:val="0F4761" w:themeColor="accent1" w:themeShade="BF"/>
    </w:rPr>
  </w:style>
  <w:style w:type="paragraph" w:styleId="IntenseQuote">
    <w:name w:val="Intense Quote"/>
    <w:basedOn w:val="Normal"/>
    <w:next w:val="Normal"/>
    <w:link w:val="IntenseQuoteChar"/>
    <w:uiPriority w:val="30"/>
    <w:qFormat/>
    <w:rsid w:val="00DA6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38B"/>
    <w:rPr>
      <w:i/>
      <w:iCs/>
      <w:color w:val="0F4761" w:themeColor="accent1" w:themeShade="BF"/>
    </w:rPr>
  </w:style>
  <w:style w:type="character" w:styleId="IntenseReference">
    <w:name w:val="Intense Reference"/>
    <w:basedOn w:val="DefaultParagraphFont"/>
    <w:uiPriority w:val="32"/>
    <w:qFormat/>
    <w:rsid w:val="00DA63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827</Words>
  <Characters>5104</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Bentley</dc:creator>
  <cp:keywords/>
  <dc:description/>
  <cp:lastModifiedBy>Dave Bentley</cp:lastModifiedBy>
  <cp:revision>21</cp:revision>
  <dcterms:created xsi:type="dcterms:W3CDTF">2026-03-01T21:30:00Z</dcterms:created>
  <dcterms:modified xsi:type="dcterms:W3CDTF">2026-03-15T03:30:00Z</dcterms:modified>
</cp:coreProperties>
</file>